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51C" w:rsidRDefault="0089351C" w:rsidP="0089351C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 постановлением Правительства Ивановской области от 13.11.2013 № 456-п «Развитие цифровой экономики и информатизации Ивановской области»</w:t>
      </w:r>
    </w:p>
    <w:p w:rsidR="0089351C" w:rsidRDefault="0089351C">
      <w:pPr>
        <w:pStyle w:val="ConsPlusTitle"/>
        <w:jc w:val="center"/>
      </w:pPr>
    </w:p>
    <w:p w:rsidR="0089351C" w:rsidRDefault="0089351C">
      <w:pPr>
        <w:pStyle w:val="ConsPlusTitle"/>
        <w:jc w:val="center"/>
      </w:pPr>
    </w:p>
    <w:p w:rsidR="0089351C" w:rsidRPr="00F766B2" w:rsidRDefault="0089351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766B2">
        <w:rPr>
          <w:rFonts w:ascii="Times New Roman" w:hAnsi="Times New Roman" w:cs="Times New Roman"/>
          <w:sz w:val="28"/>
          <w:szCs w:val="28"/>
        </w:rPr>
        <w:t>МЕТОДИКА</w:t>
      </w:r>
    </w:p>
    <w:p w:rsidR="0089351C" w:rsidRPr="00F766B2" w:rsidRDefault="0089351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766B2">
        <w:rPr>
          <w:rFonts w:ascii="Times New Roman" w:hAnsi="Times New Roman" w:cs="Times New Roman"/>
          <w:sz w:val="28"/>
          <w:szCs w:val="28"/>
        </w:rPr>
        <w:t>расчета и распределения субсидий бюджетам городских</w:t>
      </w:r>
    </w:p>
    <w:p w:rsidR="0089351C" w:rsidRPr="00F766B2" w:rsidRDefault="0089351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766B2">
        <w:rPr>
          <w:rFonts w:ascii="Times New Roman" w:hAnsi="Times New Roman" w:cs="Times New Roman"/>
          <w:sz w:val="28"/>
          <w:szCs w:val="28"/>
        </w:rPr>
        <w:t>округов, муниципальных районов и городских поселений</w:t>
      </w:r>
    </w:p>
    <w:p w:rsidR="0089351C" w:rsidRPr="00F766B2" w:rsidRDefault="0089351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766B2">
        <w:rPr>
          <w:rFonts w:ascii="Times New Roman" w:hAnsi="Times New Roman" w:cs="Times New Roman"/>
          <w:sz w:val="28"/>
          <w:szCs w:val="28"/>
        </w:rPr>
        <w:t xml:space="preserve">Ивановской области на </w:t>
      </w:r>
      <w:proofErr w:type="spellStart"/>
      <w:r w:rsidRPr="00F766B2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F766B2">
        <w:rPr>
          <w:rFonts w:ascii="Times New Roman" w:hAnsi="Times New Roman" w:cs="Times New Roman"/>
          <w:sz w:val="28"/>
          <w:szCs w:val="28"/>
        </w:rPr>
        <w:t xml:space="preserve"> расходов</w:t>
      </w:r>
    </w:p>
    <w:p w:rsidR="0089351C" w:rsidRPr="00F766B2" w:rsidRDefault="0089351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766B2">
        <w:rPr>
          <w:rFonts w:ascii="Times New Roman" w:hAnsi="Times New Roman" w:cs="Times New Roman"/>
          <w:sz w:val="28"/>
          <w:szCs w:val="28"/>
        </w:rPr>
        <w:t>по обеспечению функционирования многофункциональных центров</w:t>
      </w:r>
    </w:p>
    <w:p w:rsidR="0089351C" w:rsidRDefault="0089351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766B2">
        <w:rPr>
          <w:rFonts w:ascii="Times New Roman" w:hAnsi="Times New Roman" w:cs="Times New Roman"/>
          <w:sz w:val="28"/>
          <w:szCs w:val="28"/>
        </w:rPr>
        <w:t>предоставления государственных и муниципальных услуг</w:t>
      </w:r>
    </w:p>
    <w:p w:rsidR="00F766B2" w:rsidRPr="00F766B2" w:rsidRDefault="00F766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9351C" w:rsidRDefault="0089351C">
      <w:pPr>
        <w:pStyle w:val="ConsPlusNormal"/>
        <w:outlineLvl w:val="0"/>
      </w:pPr>
    </w:p>
    <w:p w:rsidR="0089351C" w:rsidRPr="00F766B2" w:rsidRDefault="008935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66B2">
        <w:rPr>
          <w:rFonts w:ascii="Times New Roman" w:hAnsi="Times New Roman" w:cs="Times New Roman"/>
          <w:sz w:val="28"/>
          <w:szCs w:val="28"/>
        </w:rPr>
        <w:t xml:space="preserve">1. Размер субсидий бюджетам городских округов, муниципальных районов и городских поселений Ивановской области на </w:t>
      </w:r>
      <w:proofErr w:type="spellStart"/>
      <w:r w:rsidRPr="00F766B2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F766B2">
        <w:rPr>
          <w:rFonts w:ascii="Times New Roman" w:hAnsi="Times New Roman" w:cs="Times New Roman"/>
          <w:sz w:val="28"/>
          <w:szCs w:val="28"/>
        </w:rPr>
        <w:t xml:space="preserve"> расходов по обеспечению функционирования многофункциональных центров предоставления государственных и муниципальных услуг (далее - МФЦ) определяется по формуле:</w:t>
      </w:r>
    </w:p>
    <w:p w:rsidR="0089351C" w:rsidRPr="00F766B2" w:rsidRDefault="008935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9351C" w:rsidRPr="00F766B2" w:rsidRDefault="0089351C" w:rsidP="00F766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66B2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524000" cy="46672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51C" w:rsidRPr="00F766B2" w:rsidRDefault="008935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9351C" w:rsidRPr="00F766B2" w:rsidRDefault="008935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766B2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F766B2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F766B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F766B2">
        <w:rPr>
          <w:rFonts w:ascii="Times New Roman" w:hAnsi="Times New Roman" w:cs="Times New Roman"/>
          <w:sz w:val="28"/>
          <w:szCs w:val="28"/>
        </w:rPr>
        <w:t xml:space="preserve"> городского округа, муниципального района, городского поселения Ивановской области;</w:t>
      </w:r>
    </w:p>
    <w:p w:rsidR="0089351C" w:rsidRPr="00F766B2" w:rsidRDefault="0089351C" w:rsidP="00F766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66B2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304800" cy="257175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66B2">
        <w:rPr>
          <w:rFonts w:ascii="Times New Roman" w:hAnsi="Times New Roman" w:cs="Times New Roman"/>
          <w:sz w:val="28"/>
          <w:szCs w:val="28"/>
        </w:rPr>
        <w:t xml:space="preserve"> - общий объем расходов областного бюджета, направленный на </w:t>
      </w:r>
      <w:proofErr w:type="spellStart"/>
      <w:r w:rsidRPr="00F766B2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F766B2">
        <w:rPr>
          <w:rFonts w:ascii="Times New Roman" w:hAnsi="Times New Roman" w:cs="Times New Roman"/>
          <w:sz w:val="28"/>
          <w:szCs w:val="28"/>
        </w:rPr>
        <w:t xml:space="preserve"> расходов по обеспечению функционирования МФЦ;</w:t>
      </w:r>
    </w:p>
    <w:p w:rsidR="0089351C" w:rsidRPr="00F766B2" w:rsidRDefault="0089351C" w:rsidP="00F766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766B2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F766B2">
        <w:rPr>
          <w:rFonts w:ascii="Times New Roman" w:hAnsi="Times New Roman" w:cs="Times New Roman"/>
          <w:sz w:val="28"/>
          <w:szCs w:val="28"/>
        </w:rPr>
        <w:t xml:space="preserve"> - объем бюджетных ассигнований, предусмотренный в бюджете i-</w:t>
      </w:r>
      <w:proofErr w:type="spellStart"/>
      <w:r w:rsidRPr="00F766B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F766B2">
        <w:rPr>
          <w:rFonts w:ascii="Times New Roman" w:hAnsi="Times New Roman" w:cs="Times New Roman"/>
          <w:sz w:val="28"/>
          <w:szCs w:val="28"/>
        </w:rPr>
        <w:t xml:space="preserve"> городского округа, муниципального района, городского поселения Ивановской области на обеспечение функционирования МФЦ на 1 сентября текущего финансового года;</w:t>
      </w:r>
    </w:p>
    <w:p w:rsidR="0089351C" w:rsidRPr="00F766B2" w:rsidRDefault="0089351C" w:rsidP="00F766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766B2">
        <w:rPr>
          <w:rFonts w:ascii="Times New Roman" w:hAnsi="Times New Roman" w:cs="Times New Roman"/>
          <w:sz w:val="28"/>
          <w:szCs w:val="28"/>
        </w:rPr>
        <w:t>Ki</w:t>
      </w:r>
      <w:proofErr w:type="spellEnd"/>
      <w:r w:rsidRPr="00F766B2">
        <w:rPr>
          <w:rFonts w:ascii="Times New Roman" w:hAnsi="Times New Roman" w:cs="Times New Roman"/>
          <w:sz w:val="28"/>
          <w:szCs w:val="28"/>
        </w:rPr>
        <w:t xml:space="preserve"> - коэффициент удаленности i-</w:t>
      </w:r>
      <w:proofErr w:type="spellStart"/>
      <w:r w:rsidRPr="00F766B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F766B2">
        <w:rPr>
          <w:rFonts w:ascii="Times New Roman" w:hAnsi="Times New Roman" w:cs="Times New Roman"/>
          <w:sz w:val="28"/>
          <w:szCs w:val="28"/>
        </w:rPr>
        <w:t xml:space="preserve"> городского округа, центра муниципального района, центра городского поселения Ивановской области от областного центра. Коэффициент учитывает затраты городского округа, муниципального района и городского поселения Ивановской области на доставку документов из МФЦ городского округа, муниципального района и городского поселения Ивановской области до исполнительных органов государственной власти (органов внебюджетных фондов), чьи услуги предоставляются на базе МФЦ, и доставку результатов предоставления услуги до МФЦ городского округа, муниципального района и городского поселения Ивановской области.</w:t>
      </w:r>
    </w:p>
    <w:p w:rsidR="0089351C" w:rsidRPr="00F766B2" w:rsidRDefault="008935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5"/>
        <w:gridCol w:w="4535"/>
      </w:tblGrid>
      <w:tr w:rsidR="0089351C" w:rsidRPr="00F766B2">
        <w:tc>
          <w:tcPr>
            <w:tcW w:w="4535" w:type="dxa"/>
          </w:tcPr>
          <w:p w:rsidR="0089351C" w:rsidRPr="00F766B2" w:rsidRDefault="0089351C" w:rsidP="00F766B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66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Удаленность городского округа, муниципального района и городского поселения Ивановской области от областного центра (км)</w:t>
            </w:r>
          </w:p>
        </w:tc>
        <w:tc>
          <w:tcPr>
            <w:tcW w:w="4535" w:type="dxa"/>
          </w:tcPr>
          <w:p w:rsidR="0089351C" w:rsidRPr="00F766B2" w:rsidRDefault="0089351C" w:rsidP="00F766B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66B2">
              <w:rPr>
                <w:rFonts w:ascii="Times New Roman" w:hAnsi="Times New Roman" w:cs="Times New Roman"/>
                <w:sz w:val="28"/>
                <w:szCs w:val="28"/>
              </w:rPr>
              <w:t>Коэффициент удаленности (</w:t>
            </w:r>
            <w:proofErr w:type="spellStart"/>
            <w:r w:rsidRPr="00F766B2">
              <w:rPr>
                <w:rFonts w:ascii="Times New Roman" w:hAnsi="Times New Roman" w:cs="Times New Roman"/>
                <w:sz w:val="28"/>
                <w:szCs w:val="28"/>
              </w:rPr>
              <w:t>Ki</w:t>
            </w:r>
            <w:proofErr w:type="spellEnd"/>
            <w:r w:rsidRPr="00F766B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9351C" w:rsidRPr="00F766B2">
        <w:tc>
          <w:tcPr>
            <w:tcW w:w="4535" w:type="dxa"/>
          </w:tcPr>
          <w:p w:rsidR="0089351C" w:rsidRPr="00F766B2" w:rsidRDefault="0089351C" w:rsidP="00F766B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766B2">
              <w:rPr>
                <w:rFonts w:ascii="Times New Roman" w:hAnsi="Times New Roman" w:cs="Times New Roman"/>
                <w:sz w:val="28"/>
                <w:szCs w:val="28"/>
              </w:rPr>
              <w:t>г.о</w:t>
            </w:r>
            <w:proofErr w:type="spellEnd"/>
            <w:r w:rsidRPr="00F766B2">
              <w:rPr>
                <w:rFonts w:ascii="Times New Roman" w:hAnsi="Times New Roman" w:cs="Times New Roman"/>
                <w:sz w:val="28"/>
                <w:szCs w:val="28"/>
              </w:rPr>
              <w:t>. Иваново</w:t>
            </w:r>
          </w:p>
        </w:tc>
        <w:tc>
          <w:tcPr>
            <w:tcW w:w="4535" w:type="dxa"/>
          </w:tcPr>
          <w:p w:rsidR="0089351C" w:rsidRPr="00F766B2" w:rsidRDefault="0089351C" w:rsidP="00F766B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66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9351C" w:rsidRPr="00F766B2">
        <w:tc>
          <w:tcPr>
            <w:tcW w:w="4535" w:type="dxa"/>
          </w:tcPr>
          <w:p w:rsidR="0089351C" w:rsidRPr="00F766B2" w:rsidRDefault="0089351C" w:rsidP="00F766B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66B2">
              <w:rPr>
                <w:rFonts w:ascii="Times New Roman" w:hAnsi="Times New Roman" w:cs="Times New Roman"/>
                <w:sz w:val="28"/>
                <w:szCs w:val="28"/>
              </w:rPr>
              <w:t>до 50</w:t>
            </w:r>
          </w:p>
        </w:tc>
        <w:tc>
          <w:tcPr>
            <w:tcW w:w="4535" w:type="dxa"/>
          </w:tcPr>
          <w:p w:rsidR="0089351C" w:rsidRPr="00F766B2" w:rsidRDefault="0089351C" w:rsidP="00F766B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66B2">
              <w:rPr>
                <w:rFonts w:ascii="Times New Roman" w:hAnsi="Times New Roman" w:cs="Times New Roman"/>
                <w:sz w:val="28"/>
                <w:szCs w:val="28"/>
              </w:rPr>
              <w:t>1,1</w:t>
            </w:r>
          </w:p>
        </w:tc>
      </w:tr>
      <w:tr w:rsidR="0089351C" w:rsidRPr="00F766B2">
        <w:tc>
          <w:tcPr>
            <w:tcW w:w="4535" w:type="dxa"/>
          </w:tcPr>
          <w:p w:rsidR="0089351C" w:rsidRPr="00F766B2" w:rsidRDefault="0089351C" w:rsidP="00F766B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66B2">
              <w:rPr>
                <w:rFonts w:ascii="Times New Roman" w:hAnsi="Times New Roman" w:cs="Times New Roman"/>
                <w:sz w:val="28"/>
                <w:szCs w:val="28"/>
              </w:rPr>
              <w:t>до 100</w:t>
            </w:r>
          </w:p>
        </w:tc>
        <w:tc>
          <w:tcPr>
            <w:tcW w:w="4535" w:type="dxa"/>
          </w:tcPr>
          <w:p w:rsidR="0089351C" w:rsidRPr="00F766B2" w:rsidRDefault="0089351C" w:rsidP="00F766B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66B2"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89351C" w:rsidRPr="00F766B2">
        <w:tc>
          <w:tcPr>
            <w:tcW w:w="4535" w:type="dxa"/>
          </w:tcPr>
          <w:p w:rsidR="0089351C" w:rsidRPr="00F766B2" w:rsidRDefault="0089351C" w:rsidP="00F766B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66B2">
              <w:rPr>
                <w:rFonts w:ascii="Times New Roman" w:hAnsi="Times New Roman" w:cs="Times New Roman"/>
                <w:sz w:val="28"/>
                <w:szCs w:val="28"/>
              </w:rPr>
              <w:t>до 150</w:t>
            </w:r>
          </w:p>
        </w:tc>
        <w:tc>
          <w:tcPr>
            <w:tcW w:w="4535" w:type="dxa"/>
          </w:tcPr>
          <w:p w:rsidR="0089351C" w:rsidRPr="00F766B2" w:rsidRDefault="0089351C" w:rsidP="00F766B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66B2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  <w:tr w:rsidR="0089351C" w:rsidRPr="00F766B2">
        <w:tc>
          <w:tcPr>
            <w:tcW w:w="4535" w:type="dxa"/>
          </w:tcPr>
          <w:p w:rsidR="0089351C" w:rsidRPr="00F766B2" w:rsidRDefault="0089351C" w:rsidP="00F766B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66B2">
              <w:rPr>
                <w:rFonts w:ascii="Times New Roman" w:hAnsi="Times New Roman" w:cs="Times New Roman"/>
                <w:sz w:val="28"/>
                <w:szCs w:val="28"/>
              </w:rPr>
              <w:t>до 200</w:t>
            </w:r>
          </w:p>
        </w:tc>
        <w:tc>
          <w:tcPr>
            <w:tcW w:w="4535" w:type="dxa"/>
          </w:tcPr>
          <w:p w:rsidR="0089351C" w:rsidRPr="00F766B2" w:rsidRDefault="0089351C" w:rsidP="00F766B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66B2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</w:tbl>
    <w:p w:rsidR="0089351C" w:rsidRPr="00F766B2" w:rsidRDefault="008935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9351C" w:rsidRPr="00F766B2" w:rsidRDefault="008935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66B2">
        <w:rPr>
          <w:rFonts w:ascii="Times New Roman" w:hAnsi="Times New Roman" w:cs="Times New Roman"/>
          <w:sz w:val="28"/>
          <w:szCs w:val="28"/>
        </w:rPr>
        <w:t>W - общее количество окон в МФЦ, в которых организовано предоставление государственных и муниципальных услуг, в том числе с использованием автоматизированной информационной системы "МФЦ" в Ивановской области, на 1 сентября текущего финансового года, которое определяется по формуле:</w:t>
      </w:r>
    </w:p>
    <w:p w:rsidR="0089351C" w:rsidRPr="00F766B2" w:rsidRDefault="008935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9351C" w:rsidRPr="00F766B2" w:rsidRDefault="0089351C" w:rsidP="00F766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66B2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628775" cy="257175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51C" w:rsidRPr="00F766B2" w:rsidRDefault="008935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9351C" w:rsidRPr="00F766B2" w:rsidRDefault="008935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766B2">
        <w:rPr>
          <w:rFonts w:ascii="Times New Roman" w:hAnsi="Times New Roman" w:cs="Times New Roman"/>
          <w:sz w:val="28"/>
          <w:szCs w:val="28"/>
        </w:rPr>
        <w:t>Ai</w:t>
      </w:r>
      <w:proofErr w:type="spellEnd"/>
      <w:r w:rsidRPr="00F766B2">
        <w:rPr>
          <w:rFonts w:ascii="Times New Roman" w:hAnsi="Times New Roman" w:cs="Times New Roman"/>
          <w:sz w:val="28"/>
          <w:szCs w:val="28"/>
        </w:rPr>
        <w:t xml:space="preserve"> - количество окон МФЦ, открытых на территории i-</w:t>
      </w:r>
      <w:proofErr w:type="spellStart"/>
      <w:r w:rsidRPr="00F766B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F766B2">
        <w:rPr>
          <w:rFonts w:ascii="Times New Roman" w:hAnsi="Times New Roman" w:cs="Times New Roman"/>
          <w:sz w:val="28"/>
          <w:szCs w:val="28"/>
        </w:rPr>
        <w:t xml:space="preserve"> городского округа, муниципального района, городского поселения Ивановской области;</w:t>
      </w:r>
    </w:p>
    <w:p w:rsidR="0089351C" w:rsidRPr="00F766B2" w:rsidRDefault="0089351C" w:rsidP="00F766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766B2">
        <w:rPr>
          <w:rFonts w:ascii="Times New Roman" w:hAnsi="Times New Roman" w:cs="Times New Roman"/>
          <w:sz w:val="28"/>
          <w:szCs w:val="28"/>
        </w:rPr>
        <w:t>Bi</w:t>
      </w:r>
      <w:proofErr w:type="spellEnd"/>
      <w:r w:rsidRPr="00F766B2">
        <w:rPr>
          <w:rFonts w:ascii="Times New Roman" w:hAnsi="Times New Roman" w:cs="Times New Roman"/>
          <w:sz w:val="28"/>
          <w:szCs w:val="28"/>
        </w:rPr>
        <w:t xml:space="preserve"> - количество окон территориально обособленных структурных подразделений МФЦ, открытых на территории i-</w:t>
      </w:r>
      <w:proofErr w:type="spellStart"/>
      <w:r w:rsidRPr="00F766B2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F766B2">
        <w:rPr>
          <w:rFonts w:ascii="Times New Roman" w:hAnsi="Times New Roman" w:cs="Times New Roman"/>
          <w:sz w:val="28"/>
          <w:szCs w:val="28"/>
        </w:rPr>
        <w:t xml:space="preserve"> городского округа, муниципального района, городского поселения Ивановской области;</w:t>
      </w:r>
    </w:p>
    <w:p w:rsidR="0089351C" w:rsidRPr="00F766B2" w:rsidRDefault="0089351C" w:rsidP="00F766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66B2">
        <w:rPr>
          <w:rFonts w:ascii="Times New Roman" w:hAnsi="Times New Roman" w:cs="Times New Roman"/>
          <w:sz w:val="28"/>
          <w:szCs w:val="28"/>
        </w:rPr>
        <w:t>e - коэффициент затрат:</w:t>
      </w:r>
    </w:p>
    <w:p w:rsidR="0089351C" w:rsidRPr="00F766B2" w:rsidRDefault="008935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9351C" w:rsidRPr="00F766B2" w:rsidRDefault="0089351C" w:rsidP="00F766B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766B2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066800" cy="434340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51C" w:rsidRDefault="00F766B2">
      <w:pPr>
        <w:pStyle w:val="ConsPlusNormal"/>
      </w:pPr>
      <w:hyperlink r:id="rId8">
        <w:r w:rsidR="0089351C">
          <w:rPr>
            <w:i/>
            <w:color w:val="0000FF"/>
          </w:rPr>
          <w:br/>
        </w:r>
      </w:hyperlink>
      <w:r w:rsidR="0089351C">
        <w:br/>
      </w:r>
    </w:p>
    <w:p w:rsidR="007745DD" w:rsidRDefault="007745DD"/>
    <w:sectPr w:rsidR="007745DD" w:rsidSect="00AD0C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51C"/>
    <w:rsid w:val="007745DD"/>
    <w:rsid w:val="0089351C"/>
    <w:rsid w:val="00F7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914C79-0D40-4C79-9333-DBE77B1B9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5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351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89351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289E89F1F394D788231C763F709EEC9545210784BBEE8481F2F6C711269C6CA77756B3C120D1386A34E51B44860188C9F15A2E892A4A5F885BE159C8DAG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2431</Characters>
  <Application>Microsoft Office Word</Application>
  <DocSecurity>0</DocSecurity>
  <Lines>20</Lines>
  <Paragraphs>5</Paragraphs>
  <ScaleCrop>false</ScaleCrop>
  <Company/>
  <LinksUpToDate>false</LinksUpToDate>
  <CharactersWithSpaces>2852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Болдин Сергей Михайлович</dc:creator>
  <cp:keywords/>
  <dc:description/>
  <cp:lastModifiedBy>Болдин Сергей Михайлович</cp:lastModifiedBy>
  <cp:revision>2</cp:revision>
  <dcterms:created xsi:type="dcterms:W3CDTF">2023-09-29T06:02:00Z</dcterms:created>
  <dcterms:modified xsi:type="dcterms:W3CDTF">2023-09-29T06:04:00Z</dcterms:modified>
</cp:coreProperties>
</file>